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intensive experience in software design and development. Proven expertise in a wide array of technologies including Java, Spring, React, Node.js, and multiple database systems. Demonstrated ability to lead complex projects while ensuring high code quality through comprehensive testing practices and modern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coverage and decreased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complex issues in production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integration process and minimizing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legacy code into modular components, which enhanced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enhancing user experience with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testing methodologies, fostering a culture of quality and collaboration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architecture reviews to ensure compliance with standards and facilitate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transfer sessions and prepared documentation to assist with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highly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functionality and responding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implementing continuous feedback loops to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services from monolithic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end-to-end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project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assistance, achieving a customer satisfaction score of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front-end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pixel-perfect implementation of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coding and documentation, leading to a 15% reduction in onboarding time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attending daily scrums for efficient project management and rapid iteration.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scripts for data migration tasks achieving 100% data integrity post-migration.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clarify user stories and requirements which improved development cycle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significantly reducing the number of bugs in released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