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innovative solutions using Java, Spring, Python, and cloud technologies. Proven ability to lead development teams through the entire software development lifecycle with expertise in building scalable applications, testing, and optimizing performance. Committed to implementing best practices in software engineering, delivering high-quality code, and enhancing overall team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and refactored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implementing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resulting in improved performance and reduced downtime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new features for the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and integration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enhancing coding standards and best practices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infrastructure costs and improving resource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deployment frequency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usage, fostering a culture of learning and improvement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server provisioning and application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system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enhancement and code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data integrity through indexing and scaling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including sprint planning and retrospectives, to improve team collaboration and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application functionalities, optimizing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participated in pull requests, maintaining a clean and organized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debugging and troubleshooting of applications across multiple platforms, effectively reducing issue resolution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build processes, contributing to the team's knowledge base and facilitating onboarding of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coded multiple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to enhance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promoting community collaboration and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processing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management tasks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team-based Agile development processes, enhancing project delivery times via iterative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principles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 in software development to ensure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features for high-traffic applications while optimizing performance for over 100K daily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Flask,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