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architecting and developing high-performance software solutions. Proficient in full-cycle software development with expertise in various programming languages and frameworks, including Java, Spring Boot, React, and cloud technologies such as AWS and Docker. Demonstrated ability to optimize system performance, enhance security, and implement comprehensive testing strategies. Committed to continuous improvement and applying agile methodologies to deliver exceptional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decisions impacting backend services, focusing on cloud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best practices in application development, including data encryption and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identify bottlenecks, leading to significant improvements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code quality and encourage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custom billing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user authentication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measures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mockups and define frontend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redundancy and improve overall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features and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server-side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event-driven architecture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establish test plans and executed testing strategies to identify system bugs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services and APIs to enhance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and performed regular updates to improve security and functionality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delivering high-quality code and support for over 10 projects, leading to a 15% increase in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