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Engineer with over 11 years of extensive experience in software development. Proficient in multiple programming languages, frameworks, and technologies with a strong emphasis on back-end development, system architecture, and cloud platforms. A strategic thinker adept at implementing solutions that enhance performance and efficiency. Proven record of leading engineering teams, ensuring high-quality code through rigorous testing practices, and delivering scalable applications using industry-standard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8 engineers to design and implement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front-end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infrastructure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deployment cycles and higher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code quality and reducing bugs by 40% during the first production phase.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and UI/UX designers to optimize web applications, employing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load speed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optimization, enhancing query runtimes and improving overall database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performance optimization, and testing methodologies, cultivating a culture of quality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iterative product development and faster feedback loops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collaborations to identify and solve technical challenges, driving successful project outcomes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and introduced new features based on customer feedback, leading to a 15% increase in user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improving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visualization, enhancing user engagement and data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consistency across different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QA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50% reduction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availability and improved latency for application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teams to finalize requirements, translating them into technical specifications and development plans.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fostering a collaborative learning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DevOps tasks, improving system monitoring capabilities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processes, utilizing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 for collaborative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simplified data retrieval processes for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test coverage on existing codebases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reporting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analysis, leading to informed decision-making in product iterations, impacting user experience positively.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