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Proficient in Java, Python, Node.js, and React, alongside strong expertise in cloud platforms such as AWS and Azure. Adept at managing end-to-end software development lifecycle and implementing high-quality solutions for complex problems. Passionate about leveraging modern technologies and frameworks to enhance software capabilities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system efficiency through optimized code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user interfaces, enhancing user engagement and experience in several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for storage solutions and EC2 for scalable computing resources, improving application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8 developers in migrating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ensuring secure data transactions through careful validation and authentication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 before deployment, facilitating seamless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improved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effective indexing and query optimization strategies, significantly reducing query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resilience and scalability, ensuring high availability during peak usage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deliver high-impact software solutions, directly aligning technology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integration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 delivering rich and interactive client-side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administered PostgreSQL databases, focusing on performance tuning and data integrity while implementing strict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streamlining the development process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rapid development of secure web applications, adhering to best practices for security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reducing response times and improving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DevOps environment,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infrastructure-as-code while ensuring adherence to best practices in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management, creating optimized schemas to enhance data retrieval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software deployment, reducing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various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ensuring cross-device compatibility and improved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implement test-driven development principles, enhancing overall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20% by refactoring existing code and optimizing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regularly, ensuring compliance with coding standards and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