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Engineer with over 11 years of experience in software development, specializing in building robust applications and systems. Experienced in utilizing a comprehensive tech stack including Java, Node.js, React, and AWS. Proven track record in leading development teams, managing full software development lifecycles, and delivering high-quality results in fast-paced environments. Adept at implementing CI/CD pipelines and fostering a culture of testing through the use of JUnit, Selenium, and other testing frameworks. Committed to writing clean, maintainable code and optimizing software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in high-traffic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reliability and performance while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sessions, fostering a collaborative team environment focused on best practices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database technology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handling and storage solutions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the development and deployment processes across diverse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security features for applications including OAuth and JWT for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management to define project requirements and translate them into actionable development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which enhanced professional reputation and provided community support.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 multi-tenant SaaS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 engagement by enabling tailored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operations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responsiveness for critical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through Agile methodologies, improving project delivery timelines while maintaining high-quality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 libraries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efficiency and consistency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third-party systems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Extensively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fostering collaborative development and efficient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performance monitoring and optimization of applications using a combination of logging frameworks and profiling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server-side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teams to create intuitive designs and high-performance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legacy applications, providing essential updates and bug fixes to ensure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uphold coding standards and improve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reduced system failures post-deployment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99% uptime for critical applications and improved customer satisfaction ratings based on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Bamboo, Maven, NPM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Karma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