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comprehensive expertise in software development, specializing in backend and frontend technologies. Proven ability to lead development teams and deliver high-quality applications using modern frameworks and technologies like Java, React, Node.js, and AWS. Strong background in testing and deploying applications, with a commitment to continuous improvement through the practice of Agile methodologies and DevOps practices. Adept at leveraging architecture frameworks to build scalable, high-performance applications and enhancing system reliability using Kubernetes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 and seamless integration of client and server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modularity and agility in deployment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timelines and facilitating better team collaboration through daily stand-ups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solutions to reduce latency and improve user experience during peak usage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the cloud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resources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solutions to improve application performance and maintainability, utilizing design patterns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source control practices and team code quality through code reviews and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development environments and simplified deployments across different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automated deployment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for multiple projects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on-time delivery and quality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front-end solutions and enhancing client/server interactions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to ensure software quality and reliability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knowledge-sharing sessions focusing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by setting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workflows for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user authentication and authorization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application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and maintaining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client-driven adjustments and implementing updates to improve functionality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cross-platform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improved frontend performance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on-premises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reliability and a reduction in server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functional tests for various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meets business requirements pre-launch.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discuss product features and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project visibility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objectives,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management, leading to meeting deliverables more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by 25% through analytical profiling and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Redux, Angular,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