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full-stack development, specializing in building robust web applications using React, Node.js, and Django. Proven track record in leading projects with end-to-end development processes, utilizing Agile methodologies and DevOps tools to enhance product efficiency and performance. Adept in ensuring application quality through comprehensive testing strategies, focusing on both manual and automated testing frameworks. Passionate about adopting new technologies and frameworks to enhance system capabilities and simplify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 web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improving load times by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designs, ensuring optimal interaction between front-end and back-end components,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significantly streamlining the development pipeline and enhancing collaboration across team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test coverage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 incorporating optimization techniques to enhance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provided mentorship to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project specifications and align development efforts with strategic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sprints to ensure timely delivery of projects, adapting to changes swiftly to meet dynamic user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web applications, safeguarding data and user privacy.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integrating with multiple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optimal application performance through profiling tools and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modular design patterns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scalable applications that adhered to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 storage, allowing for efficient handling of complex data relationships and quick retrieves.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standards of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as part of a Scrum team, enhancing project transparency and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efficient collaboration among team members via feature branching.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maintaining clean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develop responsive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improving code quality and sharing knowledge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 by employing TDD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gradually improving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 processes and application deployment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Bamboo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 project that reduced server costs by 15% through the optimization of resource allocation, enabling better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