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advanced technologies such as Java, Spring Boot, Microservices, and AWS cloud services. Proven track record of enhancing application performance, ensuring reliability through comprehensive testing methodologies, and delivering quality-driven solutions that meet client needs. Adept in both backend and frontend development, utilizing frameworks and libraries like React, Node.js, and Angular. Experienced in Agile methodologies, with a strong emphasis on collaborative teamwork and delivering efficient system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improve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cloud-native applications, improving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quality standards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implement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responsive applications that engage users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within Agile methodologies, leading daily scrums and iterative sprints to enhance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optimized queries for PostgreSQL and MongoDB databases, enhancing data retrieval speed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fostering their growth and knowledge in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Published technical documentation and contributed to architectural decisions, improving team knowledge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smooth communication and timely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integration with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streamlining application interconnectivity.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by refactoring and adopting best coding practices, significantly improving application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minimize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testing of applications under varying load conditions, improving application scalability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enhance code quality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development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streamlining builds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development lifecycle from requirements gathering to deployment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through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development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functionality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relational databases and 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 development, ensuring compliance with standards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stability through regular code refactoring and adherence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leading to a marked decrease in production issues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C#,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Serverless, CloudFormation,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 SonarQube,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NoSQL,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