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Expert in crafting high-quality, scalable, and maintainable Java applications while leveraging advanced technologies such as Spring, Hibernate, and cloud services like AWS. Proven track record in leading projects, optimizing performance, and implementing robust testing frameworks to ensure quality deliverables. Adept at collaborating with cross-functional teams and driving software development initiatives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security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architectures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automation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transition from monolithic to microservices architecture leading to increased team efficiency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full-cycle software development, participating in requirement gathering, design, implementation, and testing phases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logging and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debugging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synchronization techniques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clean code practices and maintainable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efficient database schemas and optimize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execute automated testing scenarios, enhancing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features for a complex CRM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strategies for data migration projects across different environments, ensuring minimal downtime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introducing modern frameworks, significantly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best practices in coding and testing methodologies, fostering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by refactoring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modern libraries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reinforcing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web services, optimizing routing and resource allocation for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which reduced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issues,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to assure the quality of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microservice-based architecture that improved the scalability of applications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Spock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