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extensive experience in software development. Proven expertise in developing, testing, and deploying applications using advanced technologies such as Java, Spring, SQL, and RESTful APIs. Proficient in agile methodologies and continuous integration processes, with a strong ability to thrive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improving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SQL queries and routines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high-performance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server-side programming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secure coding practices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to enhance code quality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design and implement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building scalable and resilient cloud applications, including resource optimization and cost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integrity and facilitating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significantly improving database interactions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knowledge sharing sessions, promoting best practices and new technologies across the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defining the architecture and design patterns for various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traceability.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while ensuring compatibility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reporting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software quality within the team by establishing good practices and habits in code craftsmanship.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build automation tool, streamlining project dependencies and enhancing build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performance evaluations.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optimizing existing algorithms and improving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design and implement machine learning solutions integrated into existing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backups and replication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services,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flexible access and scaling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for dependency management and built configuration, ensuring consistency across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CI/CD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decrease in deployment downtime and faster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Was involved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enhanced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server response time by 30% through the optimization of SQL queries and implementation of caching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