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11 years of extensive experience in software development and system design across multiple sectors. Proficient in Java, microservices architectures, and cloud platforms with a strong focus on delivering scalable solutions. Experienced in leveraging sophisticated technologies like Spring Boot, Kubernetes, and Docker to streamline development processes and improve application performance. Dedicated to enhancing user experiences through innovative software solutions and a commitment to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manageability.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facilitate seamless data interactions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and back-end systems, ensuring a smooth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cloud migration strategies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reduce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significantly accelerating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software quality standards and reduce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to ensure best practices in software development, resulting in improved team performance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technical requirements, leading to a 15% increase in project initiation success rate.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within a distributed team of developers, ensuring efficient workflow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proactive identification of system bottlenecks and optimization opportunities.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software design,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Snyk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identifying vulnerabilities in dependencies.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actively participating in sprint planning and retrospectives to foster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robust data processing system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analytics, enhancing the company's analytical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SQL queries and database design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 cycle using Agile methodologies, contributing to sprint planning, coding, and testing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enrich user interactions and improve overall 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for new features, ensuring alignment with business objectives and technical feasibility.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compliance checks for data protection, resulting in adherence to industry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junior developers, providing guidance on best practices and efficient coding standards, leading to successful project completions.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enhancing build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application designs to allow easy maintenance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legacy systems integration through careful design choices and transition plans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Camel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troubleshooting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to facilitate integration with third-party applications, enhancing interoperability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to ensure programming quality, enhancing the overall codebase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testing, making substantial contributions to project success metrics, achieving a 95% code coverage by the end of the project.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