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Java, Spring, and Microservices architecture. Adept in developing scalable applications leveraging cutting-edge technologies including Docker, Kubernetes, and CI/CD practices. Proven ability to lead technical teams, enhance code quality through rigorous unit testing frameworks, and streamline development processes to maximize efficiency. Committed to delivering high-quality software solutions that meet business requirements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driven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 deployments,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implementing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integration and deployment processes to reduce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engineering practices, enhancing team productivity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increasing application efficiency for data-heavy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metrics are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and dynamic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shaping the development life cycle and contributing to sprint planning and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validation of the endpoints and maintaining API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and designed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test-driven development culture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 to uplift code quality and share technical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resilience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clean release history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development process including requirements analysis, architecture design, coding,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Attended training sessions on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techniques, leading to a 30% increase in test efficacy.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