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in designing, developing, and implementing software solutions across various industries. Proven expertise in modern frameworks and technologies including Java, Spring Boot, Microservices, and Docker. Adept at collaborating with cross-functional teams to deliver high-quality software using agile methodologies, while continuously enhancing system performance and reliability. Recognized for advancing engineering practices and leading successful projects to fruition with a focus on scalability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system modularity and maintainability,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the deployment process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 plans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through comprehensive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driving process improvements within the engineering team and improving sprint completion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team skill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coding standards and best practices, maintaining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resulting in a more efficient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technology enhancements to stakeholders, advocating for system upgrades that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 operations across various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development, increasing response times for client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enable seamless data exchange between front-end and back-end systems, improving overall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performance, resulting in a 15% decrease in post-release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query performance to enhance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effectively communicating technical concepts to non-technical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quicker turnaround times for feature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guided documentation practices to ensure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for software development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microservices transformation project,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a flexible and scalable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software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an optimized user experience by reducing bugs and misbehavior in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code optimization and refactoring, successfully reducing application load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OAuth2 for secure data access and authentication in web services, enhancing application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on several legacy systems, successfully reducing downtime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