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progressive experience in designing, developing, and testing highly scalable applications. Proficient in modern web technologies and frameworks with expertise in microservices architecture. Proven track record of leading successful engineering projects through agile methodologies and delivering robust software solutions. Committed to continuous learning and adapting to new technologies for maximum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responsive user interfaces,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functionality in applications, boosting search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collaborated closely with cross-functional teams to define requirements and deliver on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optimized existing applications to enhance performance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new technologies and practices,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loading times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 structures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mobile-first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implement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developer experience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design principles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intuitive interfaces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expertise and resolved software bugs,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to continually improve development processes, leading to a 15% increase in sprint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 Apache JMeter,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