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leveraging advanced technology stacks to build and implement scalable software solutions. Proven expertise in Java, Spring, React, and various cloud platforms, including AWS and Azure. Specialized in full-stack development, testing, and sustained performance improvement of applications through continuous integration and delivery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system efficiency by implementing optimized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RESTful APIs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with backend microservices, improving response times by accelerating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a 30%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significantly speeding up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event-driven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greater flexibility and scalability within the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code coverage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knowledge transfer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API specifications, ensuring seamless integration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development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monitoring and logging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application performance, leading to timely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schemas for efficiency and optimized complex queries through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receiving positive feedback for user experience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 microservices architecture and deployed it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fault tolerance for application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scripting and automating build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 security measures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 to safeguard sensitive data and user authentication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complex queries and developing stored procedures for data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automation, increasing regression test coverage and reducing time for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loading strategies resulting in a faster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adhering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W3C standards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accessibility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clean design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processing and application response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on-premises databases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capitalizing on real-time data synchronization for mobile and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issue tracking to enhance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minimum of 85% code coverage on new features implemented over a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maintained coding standards, contributing to a codebase that improved overall performance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