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extensive experience in full-stack development, specializing in Java, RESTful APIs, and Microservices Architecture. Proven ability to deliver high-quality software solutions using diverse technologies and frameworks such as Spring Boot, Node.js, and React. Strong expertise in cloud computing, particularly with AWS, and CI/CD pipeline integration for efficient deployment processes. Demonstrated proficiency in developing scalable, maintainable applications and implementing automated testing frameworks to ensure robust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enhancing application speed and reliability by minimizing database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optimal performance for mobile and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propose technology stacks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to 95%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high-quality deliverables and reliable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insights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and tools, fostering a knowledgeable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across applications using profiling tools, leading to significant efficiency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powerful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contributing to multiple successful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reduce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execute serverless architectures, facilitating scalable processing power while minimizing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monolithic applications to microservices, improving maintainability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in key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capabilities in large-scale applications, facilitating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designs into functional interfaces, bolstering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established coding standards and project goals, fostering continuous improvement across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foundation for a modular and scalable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deployment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 to create dynamic content for clients, enhancing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plugin architecture in applications to allow easy feature extensibility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mobile app development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responsive and performance-oriented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adhering to best practices, ensuring high efficiency and reliability for various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defining database schemas and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retrieval processes, improving user data handling leading to a 40% decrease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