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specializing in building scalable applications and working with diverse tech stacks including Java, Spring Boot, React, and Docker. Proven track record in enhancing product functionality, automating testing processes, and integrating continuous deployment pipelines. Strong expertise in aligning technical solutions with organizational goals to drive high performance and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performance by 30%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deployment times by 50%, leading to more frequent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and implement a multi-tenant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process, resulting in a significant reduction of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optimization, which streamlined data processing and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exchange and functionality between client-server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and refine application requirements,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the overall security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collaborating seamlessly with cross-functional teams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in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scalability and resource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improvements and user interface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integrate designs into applications, improving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efficient data interactions with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teams, facilitating stand-ups and retrospectives to ensure optimal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95% test coverage and reliability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streamlining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optimized query responses, which improved application responsiveness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improving user data synchronization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large-scale e-commerce platform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functionalities for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cloud-based solutions to integrate third-party services, increasing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front-end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principles were strictly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application performance metrics timely.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throughput by 20% by optimizing backend logic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JSP,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