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building scalable and high-performance applications. Proficient in modern technologies including Node.js, React, and GraphQL, with a solid understanding of cloud infrastructures like AWS and Azure. Proven track record in delivering robust solutions using Docker, Kubernetes, and various CI/CD tools. Skilled in comprehensive testing methodologies and application optimization for seamless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for scalable application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integration testing with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application features that improve user engagement by enhancing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optimize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development, maintaining clean and organized project repositories.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to ensure adherence to best practices and coding standards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retrospectives to enhance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maintained comprehensive API documentation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development, ensuring robust functionality across different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retrieval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the alignment of technical implementation with design specifications and user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mentorship to junior developers, fostering skills development and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legacy codebases, ensuring compatibility and performance optimization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analysis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searching capabilities and information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throughput and reliability of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life cycle from planning to deployment, incorporating iterative improvements based on stakeholder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utility libraries for streamlined data manipulation and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strategies, significantly reducing response times and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cross-discipline teams to align project goals and on-time deliveries, contributing to over 20 successful project launches.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Orchestrated deployment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code, enhancing consistency and reproducibility of infrastructures.  Increased application reliability by reducing deployment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