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experienced Senior Engineer with over 11 years in software development and engineering, specializing in diverse technical stacks including Java, Spring Boot, Microservices, and React. Proven track record of leading projects and implementing robust software solutions, optimizing performance and efficiency through innovative engineering practices. Experienced in both backend and frontend development, with a strong focus on Agile methodologies and CI/CD frameworks.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microservices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independent service deployment and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build responsive web applications, enhancing customer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optimizing queries and improving data retrieval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testing procedures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and reliability of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EC2 and S3 for cloud deployment and storage solutions, facilitating seamless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source control and versioning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traceback and efficient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reinforcing best practices and technical skills within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Agile/Scrum methodologies, promoting iterative development and continuous feedback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enhancing service management and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full-stack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responsive UI/UX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connecting frontend components with backend services seamlessly.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simplifying database interactions and improving persistence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sprint planning sessions, contributing to improving team productivity and project clarity.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CI/CD initiatives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release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extensive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application stability before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codebase, resulting in a 25% increase in application performance and reduced latency.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technical discussions and architectural design sessions to propose improvements on software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 web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the backend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the frontend, enhancing user interaction.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asynchronous programming models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async/await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application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third-party API integrations to extend application functionality and enhance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non-relational data storage, improving application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REST APIs, facilitating seamless communication between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reduction of bug reports by 40% through rigorous testing and quality assurance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Vue.js, Node.js,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JIRA, Git, Maven, Gradle,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