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results-focused Senior Software Engineer with over 11 years of extensive experience in software development, engineering, and project management. Proficient in a wide range of technologies, specializing in back-end development, cloud solutions, and scalable application design. Proven record of delivering high-performance applications with an emphasis on application stability, security, and performance optimization. Skilled in integrating APIs, developing microservices, and utilizing cloud-based platforms. Adept at leading cross-functional teams and collaborating with stakeholders to meet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that improved application performance and resource utilization by implementing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streamline data interchange between systems, improving communication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database optimization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frequencies and improving version control efficiency for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minimizing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protocols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access and user authentication, enhancing overall system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planning, to ensure project milestones met deadlines and quality benchmarks.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high-traffic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satisfaction.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development, which increased team productivity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usability and accessibility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functionality while reducing load times for users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training on new application features and updates, ensuring smooth transitions and higher adoption rates among staff.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management, improving application performance and scaling during high traffic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security in application development, conducting vulnerability assessments and remediations as necessary, significantly reducing downtime from security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bottlenecks in application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codebases and APIs, ensuring clarity for future maintenance and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incorporating RESTful principles to enhance web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in a bid to incorporate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projects, resulting in a unified codebase and improved developer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solutions for backend services, ensuring optimal data storage and retrieval processes, contributing to overall system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procedures, enhancing testing efficiency, and reducing the manual testing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regularly engaging in retrospectives and planning meetings, enhancing team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key member of the design team, contributed to system architecture discussions, advocating for best practices in software design and user interface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PHP, Ruby,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React.js, Angular, HTML5, CSS3, Bootstrap,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