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experience in designing and developing scalable applications. Proficient in leveraging a diverse tech stack including Java, Spring, Angular, and RESTful APIs to deliver robust solutions. Extensive experience with leading development projects and ensuring software excellence through rigorous testing methodologies. Committed to continuous improvement and adept at working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communication between frontend and backend services, enhancing user experience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deployment cycles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system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achieving a robust codebase with high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performance of existing applications through code refactoring and database query optimization techniques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development and testing methodologies,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deploying and managing applications in the cloud, enabling better resource allocation and cost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architectural discussions, promoting best practices in code quality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visibility and troubleshooting capabilities for production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profiling and tuning for high-traffic applications, successfully improving response times by optimizing both client and server-side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REST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client-facing application, directly contributing to a user base growth.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responsive web applications, achieving improved user engagement and interface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automated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application functionality and stability in multiple browsers and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and contributed to sprint planning, backlog grooming, and retrospectives to ensure optimal delivery of project milestones.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caching mechanisms to accelerate database access, resulting in a more efficient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translate designs into high-quality code, ensuring consistent user interfaces throughout the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applications to align with modern development standards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maintainability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design and optimization processes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data retrieval times for enterprise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content management system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greatly enhancing content delivery for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cloud-based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scalability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best practices in application development,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secure user authentication.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Refined performance testing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early detection of bottlenecks during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Collaboratively authored documentation for application features and workflows to establish clear guidelines for future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of developers in enhancing a mobile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Kotlin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increasing user base by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30%</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over six months.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Kotlin,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Angular, Django,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SOAP, GraphQL, Microservices,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