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extensive experience in software development and system architecture. Proficient in designing and delivering robust applications using diverse technologies such as Java, Spring, React, and Docker. Proven leader with a track record of driving performance improvements and mentoring teams. Committed to agile methodologies and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advanced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optimal experience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applications, facilitating seamless integration into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load times and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resolutions of operational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promoting best practices in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transparent project tracking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end-to-end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backend services and improving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data management, leveraging services such as S3 and EC2.</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testing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effectively managing tasks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with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enhancing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presentation of analytics within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improving the feedback loop for code changes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microservices, ensuring high performance for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promoting best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 Express,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 Postman, JUnit5,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Bitbucket, JIRA, Confluence, Visual Studio Code, Eclipse, IntelliJ IDEA,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