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adept at leveraging a diverse skill set encompassing Java, Spring Boot, Docker, and Kubernetes. Proven ability to design, implement, and maintain scalable applications while ensuring performance and reliability. Strong advocate for testing methodologies including JUnit and Mockito to guarantee code quality. Expert in collaborating with cross-functional teams to deliver high-quality software solutions within stipulated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resource utilization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optimizing data retrieval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the CI/CD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discussions to evolve the tech stack,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scaling applications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through efficient API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all software development processes and architecture designs for future reference and training purposes.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data transmission.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a culture of knowledge-sharing and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refine requirements and enhance feature sets, ensuring alignment with client needs and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querying, monitoring, and optimization, facilitating better analytics for business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reactive programming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Reactive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WebFlux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responsiveness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access times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develop rich internet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adoption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social media, enhancing application functionality with minimal downtime during rollout.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migration of legacy systems to modern architectures while maintaining uptime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deployment of applications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scalable and resilient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established best practices to enhance code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features and modules for client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all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consistently delivering sprint work aligned with product roadmaps and customer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system integration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database management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patterns and storage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monitoring dashboards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into application performance and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 members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contributing to overall team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applications to a microservices architecture, resulting in 40% faster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