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high-quality solutions and robust applications. Expertise in leading development teams, implementing cutting-edge technologies, automated testing practices, and streamlining CI/CD pipelines. Proven track record in Java, cloud technologies, and microservices architecture, with a strong focus on agile methodologies and outstanding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efficient UI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improved system modularity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develop solutions,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testing, leading to improved team efficiency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providing consistency from development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prompt incident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decrease response times to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backend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managed data flow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seamless data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data access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promoting a collaborative team environment and smooth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audits and optimizations, resulting in increased application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(SDLC) processes by designing, developing, testing, and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backend services, enhancing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efforts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the overall user experience and ensure design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administration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developers, fostering a culture of continuous improvement and technical excellence, leading to reduced development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