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 software development lifecycle, specializing in designing scalable systems using Java, Spring Boot, and Angular. Proven expertise in developing sophisticated applications, integrating RESTful APIs, and implementing AWS cloud solutions. Strong testing background with JUnit and Mockito, adept at working in Agile environments and delivering high-quality features. Seeking to leverage my technical acumen and leadership skills in a challenging role at Ladders.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solutions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to enhance functionality and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and responsive user interfaces, enhancing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reduction in bug rates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sprints, contributing to planning and daily stand-ups to ensure project alignment and timely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API testing and UI testing, increasing test coverage and minimizing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streamline database interactions and improve data handling efficiency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efforts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and infrastructure as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knowledge sharing and technical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various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applications, achieving better code integration and lower defect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user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host applications and manage cloud infrastructure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enhancing code management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and stakeholders to gather requirements and deliver high-quality software solutions iteratively.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adherence to coding standards and best practices among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seamless integration of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and efficient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jQuery for the user interface, enhancing client relationships through better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with cross-functional teams to resolve emerging issues and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Selenium for automated testing, which reduced the testing cycle by 25% and improved overall deliverability.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contributing to sprint planning and retrospectives to improve team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to evolving project needs, effectively communicating technical ideas to non-technical stakeholders, boosting project alignment and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DynamoDB,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Ansible, Terraform,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Cypress,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