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11 years of diverse experience in software development, specializing in Java, Spring, Microservices, and SQL databases. Adept at driving the full software development lifecycle from requirements gathering to deployment and maintenance, with a proven track record of delivering complex, high-quality software solutions. Strong expertise in leading teams, conducting rigorous testing, and optimizing application performance. Committed to continuous improvement and leveraging cloud technologies to enhance operational efficiency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robust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and deployment processes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stakeholders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robust cloud-based solutions, cutting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resulting in reduced response times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cultivating a collaborative and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stand-ups and sprint planning to ensure project timelines and deliverables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support and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financial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 processing and improved transaction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real-time data analytics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business insights and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to enable integration with external services, ensuring compliance with industry standards and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through code refactoring and technology modernization, including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within the existing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reduce bug incidence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QA and Product Management, to define acceptance criteria and improve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troubleshooting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Lambda and RDS for enhanced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technical assessments to maintain project integrity and foster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through increased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retrospectives, contributing to team process improvements and product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custom logging framework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audit user actions and system events, enhancing application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infrastructure costs and improved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achieving 95% code coverage across critical functionality with minimal bugs reported at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