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designing and developing scalable software solutions. Proven expertise in various technologies and frameworks including Java, Spring Boot, RESTful APIs, and Microservices Architecture. Strong track record of leading projects and implementing best practices in Agile and DevOps environments. Highly skilled in utilizing cloud platforms for deployment and management, with a passion for optimizing performance and improving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applications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team performance and accelerated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developed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Lambda, and EC2 for cloud deployment and storage solutions, enhancing application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responsive user interfaces,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released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leading to increased deployment efficiency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software solutions that align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fostering a culture of knowledge sharing and technical expertise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which improved the overall development workflow and system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create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application deployment across various environments, enhancing portability.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usability, resulting in higher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minimizing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and refactoring, improving application performance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retrieval speeds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retrospectives and planning sessions, contributing to continuous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enterprise-level applications focused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solution to cater to unstructured data needs, improving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existing applications, ensuring functionality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with stakeholders through effective communication, adapting solutions to meet evolving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decrease in system downtime by implementing proactive monitoring and alerting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Maven,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