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designing, implementing, and maintaining high-quality, scalable applications. Proficient in utilizing modern frameworks and tools such as Java, Spring Boot, React, and Node.js to deliver robust software architectures. Strong background in testing methodologies, DevOps practices, and cloud-based solutions, with a proven track record of optimizing application performance and enhancing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improved integration with third-party systems and enhancing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UI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the user experience and decreased load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AWS, significantly reducing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achieving 98% test coverage on critical application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reducing release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software solutions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the development lifecycle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reliable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sessions to enhance team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for codebases to support ongoing maintenance and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50% reduction in deployment time through streamlined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database solution, which enhanced data retrieval speed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cloud-native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server usage and cutting costs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ensuring code reliability and reducing bugs reported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rigorous code profiling and optimization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stand-ups and sprint planning meetings to prioritize development tasks and synchronize team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improving team productivity and project delivery times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build responsive designs that adhered to industry standards and user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several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accessibility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optimizations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query performance metrics by up to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external APIs to pull real-time data, improving application functionalities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code reviews, promoting adherence to coding standards and best practices among junior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acceptance testing for business-critical applications, ensuring high quality and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faster release cycles with reduced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Express.js,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