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experience in designing and implementing innovative software solutions. Proven expertise in a wide range of technologies including Java, Spring Boot, AWS, and React. Strong background in software development methodologies and a commitment to delivering high-quality code through rigorous testing and best coding practices. Seeking to leverage my technical skills and project management experience at Kindred to contribute to cutting-edge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responsive user interface, improving client satisfaction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communication and reducing response times by adapting modern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design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facilitating seamless project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AWS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a structured and efficient workflow during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application deployment, reducing the time from development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bottlenecks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initiating improvements that enhanced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expertise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practices and code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development of a large-scale e-commerce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user traffic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and mobile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cloud migration projects to AWS, transitioning on-premise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successfully.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software crafting sessions, applying TDD (Test-Driven Development)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efficient data management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functionality, ensuring high availability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 scripting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system maintenance tasks, reducing manual oversight.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end-user training sessions on newly implemented features, enhancing user adoption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robust intranet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employee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existing codebases by refactoring and updating to the latest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loading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team to build REST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communication between the front end and back end.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front-end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interactivity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code reviews and facilitated discussions around software best practices and architectural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by 30% through optimization techniques and profiling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React, Node.js, Express.js,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