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and developing scalable applications. Expert in technologies such as Java, Spring Boot, RESTful APIs, Microservices, and AWS. Adept at leading engineering teams, performing rigorous testing, and delivering high-quality solutions. Proven track record of integrating tools and frameworks like Docker, Kubernetes, Jenkins, and Maven into development workflows to optimize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Architecting microservices architecture to improve system scalability and maintainability,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significantly and increased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Consistently refactor code to enhance maintainability and performance while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solve complex architectural problems.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 cross-functional team in the delivery of a financial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user engagement by enhancing UI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closely with product management to design an agile development process, which improved project delivery timelines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and provide mentorship to junior engineers, fostering best practices in development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optimize SQL queries for performance across relational databases, directly enhancing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solution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system health checks and alerts, optimizing uptime for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critical logistics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inventory tracking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seamless data exchange between front-end and back-end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serialization and transmission.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performance and minimize bugs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interfaces and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interactions to gather requirements and feedback, translating them into actionable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in the application, resulting in improved system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effectively collaborating with team members on branch management and pull requests, achieving higher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monolithic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 Beanstalk for streamlined management and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comprehensive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modular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wireframes into functioning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ensuring the functional correctness of exposed endpoints, enhancing integration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 team of interns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fundamentals and best coding practices which improved overall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query performance and ensuring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establishing a robust DevOps framework that drove down release timelines by 30% while increasing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jQuery,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