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diverse expertise in software development, specializing in system architecture, full-stack development, and deployment automation. Proficient in architecting robust solutions using Microservices, Node.js, React, Docker, and various cloud platforms, with extensive experience in agile methodologies and CI/CD practices. Recognized for optimizing development processes and improving product stability through rigorous unit testing, integration testing, and performance tuning. Strong collaborative skills with experience in leading teams and projects to meet business goals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catering to over 100,000 concurrent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architecture that reduced system downtime by 30%,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reducing manual deployment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S3 to optimize server performance and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sprint completion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data architectures, effectively managing large datasets and improving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provisioning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advanced monitoring setups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the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enterprise-level applications with robust security measures and scalable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ensuring maximum API reliability and performance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consistency across various applications, with a focus on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fostering growth and knowledge-sharing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products, streamlining onboarding processes and drafting clear guidelines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eCommerce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while ensuring high availability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applying responsive design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helping identify and fix critical bugs faster within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best practices in code management and collaboration across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system errors by 15% through rigorous testing procedures,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Spring Boot,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