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11 years of experience in software design and development. Proven expertise in backend and frontend technologies, focusing on efficient architecture and scalable applications. Skilled in utilizing Java, Spring Boot, Kubernetes, Docker, and cloud services to deploy reliable solutions. Proficient in Agile methodologies, ensuring rapid response to customer needs and delivering high-quality software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an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to enhance data communication and built efficient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backend services, streamlining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migrating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real-time data processing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improving application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security features following OWASP guidelines, enhancing overall application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services for improved throughput using performance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maintained coding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workshops to instill best practices in testing and deployment for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responsive designs for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integrated third-party APIs to enhance functionality,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Python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frameworks, actively participating in daily stand-ups, sprint planning, and retrospectives to refine team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services, improving deployment consistency across multi-environment setups.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cloud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resilience against failures with auto-scaling groups.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Proactively identified and resolved application bottlenecks, enhancing system reliability and performance through profiling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comprehensive monitoring and logging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improve issue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interactive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performance of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optimization tasks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query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browser testing, enhancing testing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local development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Vagrant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delivered solutions that met business needs within tight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Code Quality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