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software development, specializing in leveraging technological solutions to enhance efficiency and productivity. Proven expertise in developing scalable applications using modern programming languages and frameworks. Adept at collaborating with cross-functional teams to deliver robust software solutions while ensuring high quality through rigorous testing and continuous integration practices. Strong background in employing best practices in software development lifecycle (SDLC), including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architecture for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API integrations and real-time data processing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interfaces,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independent deployment of application components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recognition of 95% test coverage in core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enabling iterative development and faster delivery of high-quality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integration, reducing bug lifecycle by 30% through early detection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cloud infrastructure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adherence to compliance and best practices, improving onboarding process for new devs.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multi-tiered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RESTful services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synchronization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handling between client-server.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contributing to continuous improvement in development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error handling and logging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leading to a 40% reduction in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regression testing times. All tests were integrated into the CI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code reusability and modularization.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building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and querying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with internal APIs to create seamless data flows and connections.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discussions on tech stack upgrades, specifically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and scaling Docker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Emerging tech adoption activities led to 20% reduction in manual errors through enhanced automation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