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detail-oriented Senior Software Engineer with over 11 years of experience in designing and implementing scalable, robust applications using cutting-edge technologies. Proven expertise in driving the full software development lifecycle, optimizing large-scale systems, and ensuring the highest quality through rigorous testing practices. Adept in fostering strong collaboration within cross-functional teams, leveraging a deep understanding of software architecture and advanced programming techniques to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robust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create seamless user experiences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increasing user engagement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integration with third-party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consistency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post-deployment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large databases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migration project from on-premise infrastructures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application resilience and achieving zero downtime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and mentorship to junior developers, fostering a collaborative team environment focused on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 and retrospectives to ensure continuous team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facilitating easier interactions with external service providers.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significant improvements in application speed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functionality and user experience across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standardization, ensuring consistent development cycles and easing deployment processes in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microservices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messaging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resulting in improved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software audits to maintain high code quality and architectural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cross-platform compatibility and reaching a wider audience.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emphasizing modern frameworks and methodologies to upskill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RESTful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enabling third-party applications to interact with backend systems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efficient data migration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processing speeds during system upgrades.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 monitoring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application performance metrics and troubleshoot in real-time.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security reviews and applied best practices to secure APIs and backend services, enhancing data protection.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a test coverage of over 85%.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codebase of various open-source projects, enhancing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that integrated with popular frameworks, increasing visibility and contributions.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Travis CI,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