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experience in software development, specializing in the delivery of innovative solutions using cutting-edge technologies. Proven track record in developing scalable applications in Java, Spring Boot, Microservices, and AWS. Committed to enhancing efficiency through effective testing frameworks and methodologies. Experienced in collaborating with cross-functional teams to drive project success and align technical goals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system performance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all phases of software development lifecycle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team velocity by adapting scrum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for application interoperability,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 rates before system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deployment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 environments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by 25% and improving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resulting in a 20% increase in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reducing delivery timelines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improve user experience through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documentation and maintained coding standards through regular code reviews and mentorship.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to ensure alignment between technical solutions and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security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responsive design to enhance accessibility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into existing systems, boosting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decompose monolithic applications, improving deployment frequency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data throughput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code quality and reduced regression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deploying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 functions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serverless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performance testing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increasing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team environment, participating in sprint planning and retrospectives to drive project velocity.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implemented best practices for code quality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ESLint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collaboration and repository management, fostering team cooperation.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(Elasticsearch, Logstash, Kibana) for enhanced system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success rates by 40%, improving timelines through effective resource management and prioritization.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Microsoft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