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over 11 years of experience in designing, developing, and implementing software solutions. Proficient in a variety of programming languages and frameworks including Java, Spring, Hibernate, and React. Adept at working in Agile environments and employing modern CI/CD practices. Proven ability to lead teams and drive project success through excellent technical direction and implementation of best practices. Strong experience in testing methodologies and tools,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and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cycles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minimizing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teammates in Agile Scrum teams to drive innovative solutions, achieving all project deadlines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architecture discussions and design patterns, impacting the performance of the overall application flow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single-page applications, enhancing user interaction and data flow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development skills and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solutions to deploy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EC2, S3, and RDS for improved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guidelines for the team, ensuring quality and consistency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frontend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interfaces and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managed data migration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environment setups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 and testing, enhancing consistency in various stages of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proactive identification of system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security protocols to protect sensitive data and comply with industry standards, including OAuth and JWT.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overall reliability of released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efficient data retrieval and manipulation, resulting in decreased O(1) overheads.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adhering to best practices and architectural guidelines, ensuring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and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covering full-stack responsibilities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introducing performance enhancements through refactoring techniques and updated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and stakeholders to gather requirements and translated them into technical specifications for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deployment issues and troubleshooting, enhancing operational stability and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leading cross-functional project teams with a focus on delivering high-quality, user-friendly software, increasing client satisfaction metrics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