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Python Developer with over 11 years of experience in developing multi-threaded, object-oriented Python applications across multiple platforms including Windows, OSX, and Linux. Proven expertise in collaborating with distributed teams and leveraging version control systems like Subversion to deliver high-quality application solutions. Adept at advanced Python programming, testing methodologies, and optimizing performance with a strong foundation in software development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multi-threaded Python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Threading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Multiprocessing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modules for maximum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cross-platform applications compatible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OSX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functionality across different operating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Subversion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effectively managing code across distributed teams and ensuring consistent updates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external services for enhanced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analysis, significantly improving data processing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workflows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wrote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application reliability and improve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and provided constructive feedback, enhancing the codebase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applications, facilitating better maintenance and onboarding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implement responsive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best practices in object-oriented programming and design patterns to optimize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multi-threaded Python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asyncio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Threading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task management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applications to modern Python frameworks, enhancing compatibility and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application functionality and reduce regression failures.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 Management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(MySQL, PostgreSQL) to support application data storage and retrieval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and deploying microservices architecture, enhancing scalability and management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proficiency in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code management and collaboration with distributed teams, using pull requests and branches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facilitating iterative development and quick delivery of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cross-platform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functionality across multiple operating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integration, enabling automated deployment cycles and reducing manual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reviews, fostering knowledge sharing and maintaining high coding standards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lightweight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user interaction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 to improve application responsiveness and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an Agile team environment, ensuring alignment with client goals, resulting in a 35% increase in project completion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HTML, CSS,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Pandas, NumPy, requests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Subversion, Git, Docker, Jenkins, Virtualenv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unittest, pytest, Selenium, coverage, tox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 &amp; Systems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Windows, OSX, Linux, Ubuntu, Debian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JSON, XML, WebSocket,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