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of expertise in software development, specializing in building robust, scalable, and efficient applications using modern frameworks and tools. Proficient in Java, Spring Boot, Microservices, and automated testing practices. Adept at collaborating in agile environments and delivering high-quality software solutions across various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front-end components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user-facing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lead sprints, implement user stories, and manage backlog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mentorship sessions, fostering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diagnostics.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organizational DevOps strategy,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resulting in cost savings and improved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role-based access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database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develop efficient data models and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and streamline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software development practices, including sprint planning and retrospectives, to effectively manage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improvements by refactoring legacy systems and incorporating best practices for clean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data retrieval, resulting in enhanced performance in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productivity and performance through comprehensive training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 scalable web-based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microservice development, achieving improved response times across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build processes, reducing deployment times and improving CI/CD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experience design discussions, providing input on backend functionality based on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 of existing features, leading to a 30% increase in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 Microservices,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 RESTful APIs, GraphQL,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 SOAP UI, JMeter,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 Git, Linux,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