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Java, Spring, REST APIs, and Microservices. Proven expertise in DevOps practices, Docker, Kubernetes, and continuous integration/continuous deployment (CI/CD) pipelines. Strong background in agile methodologies and experience leading development teams to deliver high-quality software solutions. Adept at optimizing performance through meticulous testing and debugging. Thrives in challenging environments, leveraging innovative technologies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CI/CD pipelines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host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comprehensive logging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application monitoring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translate them into technical specifications,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enhance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protection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processes and reduce manual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dynamic web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functionality and user engagement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monolithic systems to microservices architecture, improving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team knowledge base with documentation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automation and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build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deployment,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ceremonies, ensuring alignment with project goals and adaptability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optimization, ensuring efficient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implementation of DevOps practices, including version control and release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advocating for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management, contributing to effective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implemented necessary improvements based on user feedback and system metrics, achieving a 30% increase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