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Python Developer with over 11 years of extensive experience in software engineering. Proven expertise in developing robust applications using FASTAPI, Python, and a variety of related technologies. Adept at applying best practices in full-stack development, testing, and deploying high-quality applications. Strong problem-solving abilities combined with a passion for innovation and continuous learning. Looking to leverage my technical acumen and leadership skills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data integration for high-traffic applications with a focus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asynchronous programming techniques to optimize request/response cycles, enhancing throughput by enabling concurrent processing of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maintainability and a 30%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a smooth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utilizing advanced data querying techniques and optimizing complex SQL queries to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consistent development environments and streamlined deployments in Kubernetes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implemented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coding practices, design patterns, and fostering a culture of code reviews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through profiling and monitoring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proposing actionable enhancements to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led to a significant drop in database read operations and improved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training materials for teams to ensure knowledge transfer regarding the usage of new frameworks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high-availability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through efficient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 endpoints and backend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improving data processing times by implementing asynchronous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normalization and efficient indexing strategies to facilitate rapid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including data validation and encryption techniques to protect user data and comply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 planning, daily stand-ups, and retrospectives to drive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code coverage and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including EC2, S3, and Lambda, to deploy scalable applications and leverage cloud resources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architectures to decouple applications into manageable services, enhancing scalability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involved building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search capabilities with Elasticsearch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debugging and resolving software defects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debugging tools and methodologies, ensuring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rollout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more readable and maintainable code while reducing deployment times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focusing on improving code quality and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writing standards, which led to fewer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project estimation and resource allocation, ensuring alignment with project goals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for deploying cloud-based applications, reducing overall costs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Finished multiple projects ahead of schedule through effective time management and prioritization of tasks, exemplifying initiative and work ethic.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the team towards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successfully increasing efficiency in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Flask, Django,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