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11 years of experience in software development, specializing in full-stack solutions and system architecture. Proficient in Java, Spring, Microservices, and RESTful APIs, coupled with adeptness in cloud technologies and CI/CD practices. Proven ability to lead teams in designing high-quality software solutions and implement robust testing methodologies. Strong expertise in developing scalable applications using Angular, React, and Node.js, while consistently enhancing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 high-traffic e-commerce platform, enhancing scalability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integration with frontend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 strategies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load time reduction by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processes, and fostering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processes, automating build and deployment cycles for faster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set technical specifications for new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design patterns,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ensure the robustness of the software solutions while optimizing the stack utilized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cases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quality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for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integrating seamlessly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management, optimizing queries for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management systems, enhancing user engagement and backend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plugins for enhancing the product features, improving customer satisfaction ratings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of deliverables throughout the project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a modern stack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maintenance costs and infrastructure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application performance tuning sessions, identifying bottlenecks and deploying strategies for improvements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assess needs and translate business requirements into technical specifications for application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later transitioned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modern application interfaces,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server-side processing and API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database systems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overhead and latency by integrating with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data processing and synchronization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which led to a 30% faster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