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designing, implementing, and managing complex software solutions. Expertise in full software development life cycle, from requirements gathering to deployment and testing, utilizing innovative technologies for high-performance applications. Proven ability to collaborate with cross-functional teams to deliver solutions on time and within budget. Strong experience with Java, Spring Boot, Microservices, RESTful APIs, and cloud technologies including AWS and Docker. Adept at optimizing application performance and scalability while maintaining adherence to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different components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performance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for robust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 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 teams to create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of user interfaces, incorporating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providing insights on design patterns and best practices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under high 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management and continuous inspections, fostering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project management practices, driving forward requirement analysis and project planning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functional requirements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JSON data interchange format.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SQL database design and administration tasks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front-end development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user experience with responsive design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and resolved software defects promptly, utilizing debugging tools and logging frameworks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to ensure reliability and performance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user guides to facilitate knowledge transfer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conducted knowledge-sharing sessions to enhance team skill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modular design and code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design comprehensive solutions using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 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functionality during the development cycle, leading to increased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interactive web applications that meet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effective data structures and algorithms to optimize application performance, focusing on response time reduction.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monitored application performance and executed optimizations, resulting in a 25% increase in overall speed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SQL,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Angular, React, Vue.js,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GitHub,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