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specializing in Java, microservices, and cloud technologies. Proficient in adopting Agile methods and utilizing CI/CD practices to deliver scalable applications. Adept in Spring Boot, Hibernate, and cloud platforms such as AWS and Azure. Actively engaged in leading projects and mentoring teams, ensuring the integration of best practices and efficient development cycles.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that enhanced integration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the build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S3, EC2, and 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through comprehensive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conducting code reviews and providing guidance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application architecture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to effectively manage project timelines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deployments and scaling based on demand.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enhancing search capabilities in applications, optimizing response times for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optimized performance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and technology selection meetings to ensure alignment with industry best practices and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contributed to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multithreaded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Concurrency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improved performance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continuous integration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productivity and deployment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to integrate third-party services, ensuring robust and reliable application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Exceeded performance targets by optimizing database interactions and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Scrum teams, actively participating in sprint reviews and ensuring transparent communication with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Formulated comprehensive test plans and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95% test coverage rate for critical application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supported team members on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improving task tracking and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experience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modular and maintainable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codebase quality and reducing technical debt in ongoing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to adopt new technologies, frameworks, and best practices relevant to software development and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procedures to ensure optimal performance against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times and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sessions, enhancing end-user capabilities with applications developed, gaining positive feedback from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project estimations and requirements gathering, ensuring that technical and business needs aligned before project kickoff, contributing towards timely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Django,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JIRA, Docker Compose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