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designing, developing, and deploying scalable web applications. Proficient in a wide array of programming languages, frameworks, and development tools with a strong focus on enhancing software performance and customer satisfaction. Proven expertise in Java, Spring, Microservices, and AWS, coupled with hands-on experience in Agile software development methodologies. Adept in leading teams through project lifecycles while ensuring the timely delivery of high-quality software.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reliability of applications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 platforms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reducing operational costs by over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define project requirements and deliver high-quality software solutions within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efficiency and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code reviews to ensure adherence to best practices and coding standards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resulting in a reduction in delivery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leading to a significant decrease in bug rates and enhanced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monitoring tools, ensuring optimal service availability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initiatives to adopt new technologies, including serverless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enhancing query performance and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provide enhanced functionality within applications, including payment gateways and social media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front-end designs that enhance user engagement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 sharing sessions, fostering a culture of continuous improvement and professional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extensive documentation for APIs and application features, facilitating easier onboarding for new developers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best-practices using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ensure a high level of data protection against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25% increase in application efficiency through optimization of back-end processes and refactoring of existing code 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server-side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robust architecture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 experiences following modern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processing solutions and third-party services within eCommerce applications, ensuring security and regulatory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client meetings to gather requirements and provide updates on project progress, enhancing client satisfaction levels.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scheduling and automation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efficiencies and reducing manual workload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an increase in processing speed and efficiency of applications by streamlining code logic, ultimately enhancing user performance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Django,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