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in software development, specializing in Java and cloud-based solutions. Proficient in diverse frameworks and technologies including Spring, Hibernate, Microservices, and various database management systems. Adept at driving project success through multilevel testing strategies and agile methodologies, with a history of delivering high-quality, scalable applications on time. Passionate about leveraging cutting-edge technologies to solve complex challenges and enhance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powering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microservices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rapid deployment of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client-server interactions, which improved integration processes with third-party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significantly increasing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90% code coverage, ensuring reliability and performance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Agile methodologies to align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adopting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reduction of deployment times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maintained documentation following best practices for improved maintainability of codebases.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handling capabilities in line with agile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performance monitoring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proactive monitoring and optimization of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building scalable and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application efficiency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 within distributed systems, leveraging its high throughput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tests and conducted system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minimal bugs during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used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document processes and workflows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practices and fostering a culture of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from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implement solutions that enhanced fault tolerance and load balancing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which improved API performance and reduced over-fetching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interaction between client-side and server-side technologies, which enabled real-time data updates.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requirement analysis and system design sessions with clients to determine project specifications and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application performance through continuous optimization and refactoring of existing codebases.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Implementated testing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testing, ensuring high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error rates in deployments by 30% through rigorous testing and quality assurance protocols.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SQLite,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