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Java, Spring, Microservices, and RESTful services. Demonstrated expertise in designing scalable architecture, implementing cloud solutions, and leading high-performing teams. Proven track record in utilizing Docker, Kubernetes, and Jenkins for CI/CD processes to enhance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design and develop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workflows, reducing the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 management, optimizing resource allocation and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applications, improving data retrieval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and reliability, achieving 99%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specification documents and design concepts.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peer programming sessions to enhance code quality and maintainability, leading to a 15% reduction in bug counts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implemented best practices for software development lifecycle (SDLC) and Agile methodologies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training sessions and workshops to upskill team members in modern technologies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and 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and contributed to the REST API development for mobile applications, ensuring seamless integration with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including sprint planning, retrospectives, and daily stand-ups to improve team productivity and project turnaround.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critical business functions,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interns, fostering a culture of continuous learning and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process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improving client deliverables by adhering to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the latest web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unit testing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ensure maintainable code quality and increased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web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providing better support for mobile apps.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ensure application features met business objectives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guides for future reference and easy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