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designing, implementing, and maintaining scalable software solutions. Proven expertise in full software development lifecycle (SDLC), leveraging advanced technologies and frameworks such as Java, Spring Boot, Microservices, and RESTful APIs. Adept at collaborating with cross-functional teams to develop robust software, with a strong background in unit testing using JUnit, Agile methodologies, and CI/CD practices. Dedicated to enhancing system performance through continuous improvement and extensive knowledge of cloud technologies including AWS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 for enterprise-level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integrated third-party APIs to streamline workflows, resulting in improved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successfully migrate an existing Monolithic application to a microservices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backlog grooming, promoting effective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deploying applications in a cloud environment, enhancing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mitigating human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sessions to foster skill development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performance tuning and optimization, which resulted in improved response times by algorithmic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enhance project management, ensuring on-time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code quality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error handling and logging mechanisms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easier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implemented complex queries for better data retrieval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applications were user-friendly and met customer needs, using feedback for iterative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mobile application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database management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replication for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measures in applications, including API key validations and user authentication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daily code reviews and contributed to the documentation of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cleaning up code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customer engagement on key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for testing and deployment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 scripts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RESTful API design that improved backend service interactions across multiple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speeds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technical consultation on software solutions, delivering insights to enhance product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satisfaction rate in client feedback surveys through effective solution delivery and ongoing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