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11 years of experience specializing in full-stack development, with a primary focus on building scalable applications using Java, Spring, Hibernate, and Microservices. Proven track record in delivering high-quality software products, implementing testing frameworks like JUnit and Mockito, and driving performance optimization. Strong expertise in continuous integration and delivery using Jenkins, Docker, and Kubernetes. Demonstrated ability to work collaboratively in agile environments, mentoring junior developers, and enhancing team productivity.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next-gen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focusing on high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and integrated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interoperability and flexibility.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processes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streamlined deployment pipeline and reduced manual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robust unit tests, ensuring code quality and reliability before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the front-end team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responsive and dynamic user interfaces, improving overall user engagement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access speed and reducing transaction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mentoring for junior engineers, fostering a culture of continuous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resulting in easier management of application deployments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application performance metrics and implemented necessary improvements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Actuator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security best practices and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identify vulnerabilities during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retrospectives, enhancing overall project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backend processes which improved performance by over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developed, and deployed microservices architecture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orchestration for efficient resource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quick access to high-traffic data queries for e-commerce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scenarios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robust application functionality and minimize regressions.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requirement gathering sessions with stakeholders to align technical specifications with business needs, ensuring project success.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best coding practices, leading to enhanced team skills and improved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real-time insights into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implement customer feedback resulting in increased satisfaction ratings.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enterprise-level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building reusable components to accelerate development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 to modern tech stacks by integrating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existing systems, improving overall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performance tuning and optimization of SQL queries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data access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Constructed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 design for various devices and resolutions.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Agile methodologies, contributing to sprint cycles and delivering increments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technical documentation for new and existing systems, ensuring compliance and ease of knowledge transfer. Successfully reduced onboarding time for new developers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Jenkins, Kubernetes,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