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development, specializing in enterprise-level applications using Java and Spring Boot. Demonstrated expertise in comprehensive software testing strategies, leveraging JUnit, Mockito, and CI/CD pipelines to ensure software quality and performance. Proven track record in environment setups using Docker and orchestration with Kubernetes. Strong problem-solving skills with a focus on implementing solutions that drive efficiency and innovation. Extensive experience with Agile methodology, ensuring timely delivery of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resulting in seamless deployments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pipeline implementations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optimize development workflows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Top 10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minimizing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query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contributed to design patterns for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robust architecture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successful data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started developing a microservices architecture to improve system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enforced coding standards, promoting best practices among team members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with stakeholders and clients to ensure delivered products met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reviews, enhancing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project status and technical solutions to stakeholders, improving communication and project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for developing internal tools that automated common tasks, increasing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best practices, fostering a culture of knowledge sharing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solutions to enhance functionality, driving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 to streamline testing protocols and ensure product quality, leading to a 30% decrease in reported defects.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